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7A1" w14:textId="77777777" w:rsidR="00545DDD" w:rsidRDefault="00545DDD" w:rsidP="00430F91">
      <w:pPr>
        <w:pStyle w:val="Prrafodelista"/>
        <w:ind w:left="0"/>
        <w:rPr>
          <w:rFonts w:cstheme="minorHAnsi"/>
          <w:lang w:val="en-US"/>
        </w:rPr>
      </w:pPr>
    </w:p>
    <w:p w14:paraId="0B94B2B7" w14:textId="77777777" w:rsidR="0087028C" w:rsidRDefault="0087028C" w:rsidP="00430F91">
      <w:pPr>
        <w:pStyle w:val="Prrafodelista"/>
        <w:ind w:left="0"/>
        <w:rPr>
          <w:rFonts w:cstheme="minorHAnsi"/>
          <w:lang w:val="en-US"/>
        </w:rPr>
      </w:pPr>
    </w:p>
    <w:p w14:paraId="6298C4EF" w14:textId="77777777" w:rsidR="00923766" w:rsidRPr="00D6617F" w:rsidRDefault="00923766" w:rsidP="00923766">
      <w:pPr>
        <w:pStyle w:val="Prrafodelista"/>
        <w:numPr>
          <w:ilvl w:val="0"/>
          <w:numId w:val="3"/>
        </w:numPr>
        <w:ind w:left="0"/>
        <w:rPr>
          <w:rFonts w:cstheme="minorHAnsi"/>
          <w:lang w:val="es-ES"/>
        </w:rPr>
      </w:pPr>
      <w:r w:rsidRPr="00D6617F">
        <w:rPr>
          <w:rFonts w:cstheme="minorHAnsi"/>
          <w:lang w:val="es-ES"/>
        </w:rPr>
        <w:t>SCIENTIFIC GROUP/NETWORK</w:t>
      </w:r>
    </w:p>
    <w:p w14:paraId="19C7F658" w14:textId="77777777" w:rsidR="00923766" w:rsidRPr="00D6617F" w:rsidRDefault="00923766" w:rsidP="00923766">
      <w:pPr>
        <w:rPr>
          <w:rFonts w:cstheme="minorHAnsi"/>
          <w:lang w:val="es-ES"/>
        </w:rPr>
      </w:pPr>
      <w:r w:rsidRPr="00D6617F">
        <w:rPr>
          <w:rFonts w:cstheme="minorHAnsi"/>
          <w:lang w:val="es-ES"/>
        </w:rPr>
        <w:t xml:space="preserve">New </w:t>
      </w:r>
      <w:proofErr w:type="spellStart"/>
      <w:r w:rsidRPr="00D6617F">
        <w:rPr>
          <w:rFonts w:cstheme="minorHAnsi"/>
          <w:lang w:val="es-ES"/>
        </w:rPr>
        <w:t>technologies</w:t>
      </w:r>
      <w:proofErr w:type="spellEnd"/>
      <w:r w:rsidR="000968E1">
        <w:rPr>
          <w:rFonts w:cstheme="minorHAnsi"/>
          <w:lang w:val="es-ES"/>
        </w:rPr>
        <w:t xml:space="preserve"> in </w:t>
      </w:r>
      <w:proofErr w:type="spellStart"/>
      <w:r w:rsidR="000968E1">
        <w:rPr>
          <w:rFonts w:cstheme="minorHAnsi"/>
          <w:lang w:val="es-ES"/>
        </w:rPr>
        <w:t>Prosthodontics</w:t>
      </w:r>
      <w:proofErr w:type="spellEnd"/>
      <w:r w:rsidRPr="00D6617F">
        <w:rPr>
          <w:rFonts w:cstheme="minorHAnsi"/>
          <w:lang w:val="es-ES"/>
        </w:rPr>
        <w:t>.</w:t>
      </w:r>
      <w:r w:rsidR="000968E1">
        <w:rPr>
          <w:rFonts w:cstheme="minorHAnsi"/>
          <w:lang w:val="es-ES"/>
        </w:rPr>
        <w:t xml:space="preserve"> Universidad Europea de Madrid.</w:t>
      </w:r>
    </w:p>
    <w:p w14:paraId="27424891" w14:textId="77777777" w:rsidR="00923766" w:rsidRPr="00D6617F" w:rsidRDefault="00923766" w:rsidP="00923766">
      <w:pPr>
        <w:ind w:left="708"/>
        <w:rPr>
          <w:rFonts w:cstheme="minorHAnsi"/>
          <w:lang w:val="es-ES"/>
        </w:rPr>
      </w:pPr>
    </w:p>
    <w:p w14:paraId="34E697CD" w14:textId="77777777" w:rsidR="00923766" w:rsidRPr="00D6617F" w:rsidRDefault="00923766" w:rsidP="00923766">
      <w:pPr>
        <w:pStyle w:val="Prrafodelista"/>
        <w:numPr>
          <w:ilvl w:val="0"/>
          <w:numId w:val="3"/>
        </w:numPr>
        <w:ind w:left="0"/>
        <w:rPr>
          <w:rFonts w:cstheme="minorHAnsi"/>
          <w:lang w:val="es-ES"/>
        </w:rPr>
      </w:pPr>
      <w:r w:rsidRPr="00D6617F">
        <w:rPr>
          <w:rFonts w:cstheme="minorHAnsi"/>
          <w:lang w:val="es-ES"/>
        </w:rPr>
        <w:t>TITLE</w:t>
      </w:r>
    </w:p>
    <w:p w14:paraId="0D5A6500" w14:textId="4B18EF4F" w:rsidR="000968E1" w:rsidRDefault="00364677" w:rsidP="00923766">
      <w:pPr>
        <w:pStyle w:val="Prrafodelista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>IO</w:t>
      </w:r>
      <w:r w:rsidR="000968E1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 xml:space="preserve"> True Definition</w:t>
      </w:r>
      <w:r w:rsidR="000968E1">
        <w:rPr>
          <w:rFonts w:cstheme="minorHAnsi"/>
          <w:lang w:val="en-US"/>
        </w:rPr>
        <w:t xml:space="preserve"> as a new tool to analyze </w:t>
      </w:r>
      <w:r w:rsidR="007500F4"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 xml:space="preserve"> </w:t>
      </w:r>
      <w:r w:rsidR="000968E1">
        <w:rPr>
          <w:rFonts w:cstheme="minorHAnsi"/>
          <w:lang w:val="en-US"/>
        </w:rPr>
        <w:t>clinical performance</w:t>
      </w:r>
      <w:r w:rsidR="007500F4">
        <w:rPr>
          <w:rFonts w:cstheme="minorHAnsi"/>
          <w:lang w:val="en-US"/>
        </w:rPr>
        <w:t xml:space="preserve"> of restorative materials</w:t>
      </w:r>
      <w:r w:rsidR="000968E1">
        <w:rPr>
          <w:rFonts w:cstheme="minorHAnsi"/>
          <w:lang w:val="en-US"/>
        </w:rPr>
        <w:t xml:space="preserve">. </w:t>
      </w:r>
    </w:p>
    <w:p w14:paraId="5FE15616" w14:textId="77777777" w:rsidR="00923766" w:rsidRPr="00D6617F" w:rsidRDefault="00923766" w:rsidP="00923766">
      <w:pPr>
        <w:rPr>
          <w:rFonts w:cstheme="minorHAnsi"/>
          <w:lang w:val="en-US"/>
        </w:rPr>
      </w:pPr>
    </w:p>
    <w:p w14:paraId="62B086D2" w14:textId="77777777" w:rsidR="00923766" w:rsidRPr="00923766" w:rsidRDefault="00923766" w:rsidP="00923766">
      <w:pPr>
        <w:pStyle w:val="Prrafodelista"/>
        <w:numPr>
          <w:ilvl w:val="0"/>
          <w:numId w:val="3"/>
        </w:numPr>
        <w:ind w:left="0"/>
        <w:rPr>
          <w:rFonts w:cstheme="minorHAnsi"/>
          <w:lang w:val="en-US"/>
        </w:rPr>
      </w:pPr>
      <w:r w:rsidRPr="00923766">
        <w:rPr>
          <w:rFonts w:cstheme="minorHAnsi"/>
          <w:lang w:val="en-US"/>
        </w:rPr>
        <w:t>AUTHORS</w:t>
      </w:r>
    </w:p>
    <w:p w14:paraId="293117A8" w14:textId="6AC712A8" w:rsidR="00923766" w:rsidRPr="00855976" w:rsidRDefault="000968E1" w:rsidP="00923766">
      <w:pPr>
        <w:pStyle w:val="Prrafodelista"/>
        <w:ind w:left="0"/>
        <w:rPr>
          <w:rFonts w:cstheme="minorHAnsi"/>
          <w:lang w:val="en-US"/>
        </w:rPr>
      </w:pPr>
      <w:proofErr w:type="spellStart"/>
      <w:r w:rsidRPr="00855976">
        <w:rPr>
          <w:rFonts w:cstheme="minorHAnsi"/>
          <w:lang w:val="en-US"/>
        </w:rPr>
        <w:t>Meriem</w:t>
      </w:r>
      <w:proofErr w:type="spellEnd"/>
      <w:r w:rsidRPr="00855976">
        <w:rPr>
          <w:rFonts w:cstheme="minorHAnsi"/>
          <w:lang w:val="en-US"/>
        </w:rPr>
        <w:t xml:space="preserve"> </w:t>
      </w:r>
      <w:proofErr w:type="spellStart"/>
      <w:r w:rsidRPr="00855976">
        <w:rPr>
          <w:rFonts w:cstheme="minorHAnsi"/>
          <w:lang w:val="en-US"/>
        </w:rPr>
        <w:t>Benabdallah</w:t>
      </w:r>
      <w:proofErr w:type="spellEnd"/>
      <w:r w:rsidRPr="00855976">
        <w:rPr>
          <w:rFonts w:cstheme="minorHAnsi"/>
          <w:lang w:val="en-US"/>
        </w:rPr>
        <w:t xml:space="preserve">, DDS, </w:t>
      </w:r>
      <w:proofErr w:type="spellStart"/>
      <w:r w:rsidRPr="00855976">
        <w:rPr>
          <w:rFonts w:cstheme="minorHAnsi"/>
          <w:lang w:val="en-US"/>
        </w:rPr>
        <w:t>MsC</w:t>
      </w:r>
      <w:proofErr w:type="spellEnd"/>
    </w:p>
    <w:p w14:paraId="5B655B0D" w14:textId="31B3150D" w:rsidR="00923766" w:rsidRPr="00855976" w:rsidRDefault="00855976" w:rsidP="00923766">
      <w:pPr>
        <w:pStyle w:val="Prrafodelista"/>
        <w:ind w:left="0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Nerea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Urcelay</w:t>
      </w:r>
      <w:proofErr w:type="spellEnd"/>
      <w:r>
        <w:rPr>
          <w:rFonts w:cstheme="minorHAnsi"/>
          <w:lang w:val="en-US"/>
        </w:rPr>
        <w:t xml:space="preserve"> Moreno, DDS, </w:t>
      </w:r>
      <w:proofErr w:type="spellStart"/>
      <w:r>
        <w:rPr>
          <w:rFonts w:cstheme="minorHAnsi"/>
          <w:lang w:val="en-US"/>
        </w:rPr>
        <w:t>MsC</w:t>
      </w:r>
      <w:proofErr w:type="spellEnd"/>
    </w:p>
    <w:p w14:paraId="5A62E573" w14:textId="7A9DCFBC" w:rsidR="0087028C" w:rsidRPr="00364677" w:rsidRDefault="000968E1" w:rsidP="00430F91">
      <w:pPr>
        <w:pStyle w:val="Prrafodelista"/>
        <w:ind w:left="0"/>
        <w:rPr>
          <w:rFonts w:cstheme="minorHAnsi"/>
          <w:lang w:val="en-US"/>
        </w:rPr>
      </w:pPr>
      <w:r w:rsidRPr="00364677">
        <w:rPr>
          <w:rFonts w:cstheme="minorHAnsi"/>
          <w:lang w:val="en-US"/>
        </w:rPr>
        <w:t xml:space="preserve">Andrea Santamaría </w:t>
      </w:r>
      <w:proofErr w:type="spellStart"/>
      <w:r w:rsidRPr="00364677">
        <w:rPr>
          <w:rFonts w:cstheme="minorHAnsi"/>
          <w:lang w:val="en-US"/>
        </w:rPr>
        <w:t>Laorden</w:t>
      </w:r>
      <w:proofErr w:type="spellEnd"/>
      <w:r w:rsidRPr="00364677">
        <w:rPr>
          <w:rFonts w:cstheme="minorHAnsi"/>
          <w:lang w:val="en-US"/>
        </w:rPr>
        <w:t xml:space="preserve">, DDS, </w:t>
      </w:r>
      <w:proofErr w:type="spellStart"/>
      <w:r w:rsidRPr="00364677">
        <w:rPr>
          <w:rFonts w:cstheme="minorHAnsi"/>
          <w:lang w:val="en-US"/>
        </w:rPr>
        <w:t>MsC</w:t>
      </w:r>
      <w:proofErr w:type="spellEnd"/>
      <w:r w:rsidRPr="00364677">
        <w:rPr>
          <w:rFonts w:cstheme="minorHAnsi"/>
          <w:lang w:val="en-US"/>
        </w:rPr>
        <w:t>, PhD</w:t>
      </w:r>
    </w:p>
    <w:p w14:paraId="1F0963EA" w14:textId="77777777" w:rsidR="0087028C" w:rsidRPr="00364677" w:rsidRDefault="0087028C" w:rsidP="00430F91">
      <w:pPr>
        <w:pStyle w:val="Prrafodelista"/>
        <w:ind w:left="0"/>
        <w:rPr>
          <w:rFonts w:cstheme="minorHAnsi"/>
          <w:lang w:val="en-US"/>
        </w:rPr>
      </w:pPr>
    </w:p>
    <w:p w14:paraId="464ADA81" w14:textId="77777777" w:rsidR="00BF41CF" w:rsidRDefault="00923766" w:rsidP="00187BE2">
      <w:pPr>
        <w:pStyle w:val="Prrafodelista"/>
        <w:numPr>
          <w:ilvl w:val="0"/>
          <w:numId w:val="3"/>
        </w:numPr>
        <w:ind w:left="0" w:hanging="284"/>
        <w:rPr>
          <w:rFonts w:cstheme="minorHAnsi"/>
          <w:lang w:val="en-US"/>
        </w:rPr>
      </w:pPr>
      <w:r w:rsidRPr="00364677">
        <w:rPr>
          <w:rFonts w:cstheme="minorHAnsi"/>
          <w:lang w:val="en-US"/>
        </w:rPr>
        <w:t xml:space="preserve"> </w:t>
      </w:r>
      <w:r w:rsidR="00545DDD">
        <w:rPr>
          <w:rFonts w:cstheme="minorHAnsi"/>
          <w:lang w:val="en-US"/>
        </w:rPr>
        <w:t>ABSTRACT</w:t>
      </w:r>
    </w:p>
    <w:p w14:paraId="40AD602E" w14:textId="656A5585" w:rsidR="00BF41CF" w:rsidRPr="00BF41CF" w:rsidRDefault="00364677" w:rsidP="00BF41CF">
      <w:pPr>
        <w:pStyle w:val="Prrafodelista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pilot study to analyze the clinical evaluation of the performance of a newly developed glass ionomer restorative material is being conducted. </w:t>
      </w:r>
      <w:r w:rsidR="00BF41CF">
        <w:rPr>
          <w:rFonts w:cstheme="minorHAnsi"/>
          <w:lang w:val="en-US"/>
        </w:rPr>
        <w:t xml:space="preserve"> </w:t>
      </w:r>
    </w:p>
    <w:p w14:paraId="564F8BF7" w14:textId="77777777" w:rsidR="00545DDD" w:rsidRDefault="00545DDD" w:rsidP="00545DDD">
      <w:pPr>
        <w:rPr>
          <w:lang w:val="en-US"/>
        </w:rPr>
      </w:pPr>
      <w:r>
        <w:rPr>
          <w:lang w:val="en-US"/>
        </w:rPr>
        <w:t xml:space="preserve">The </w:t>
      </w:r>
      <w:r w:rsidR="00933316">
        <w:rPr>
          <w:lang w:val="en-US"/>
        </w:rPr>
        <w:t>criteria</w:t>
      </w:r>
      <w:r>
        <w:rPr>
          <w:lang w:val="en-US"/>
        </w:rPr>
        <w:t xml:space="preserve"> </w:t>
      </w:r>
      <w:r w:rsidR="0087028C">
        <w:rPr>
          <w:lang w:val="en-US"/>
        </w:rPr>
        <w:t>that are being used</w:t>
      </w:r>
      <w:r w:rsidR="00933316">
        <w:rPr>
          <w:lang w:val="en-US"/>
        </w:rPr>
        <w:t xml:space="preserve"> to evaluate the placed restorations </w:t>
      </w:r>
      <w:r>
        <w:rPr>
          <w:lang w:val="en-US"/>
        </w:rPr>
        <w:t>are</w:t>
      </w:r>
      <w:r w:rsidR="00933316">
        <w:rPr>
          <w:lang w:val="en-US"/>
        </w:rPr>
        <w:t xml:space="preserve"> based on the Peters et al</w:t>
      </w:r>
      <w:r w:rsidR="00364677">
        <w:rPr>
          <w:lang w:val="en-US"/>
        </w:rPr>
        <w:t>. Clinical Performance Criteria:</w:t>
      </w:r>
      <w:r>
        <w:rPr>
          <w:lang w:val="en-US"/>
        </w:rPr>
        <w:t xml:space="preserve"> retention, fractures, surface staining, wear, postoperative sensitivity, caries associated with restoration and tooth integrity</w:t>
      </w:r>
      <w:r w:rsidR="00187BE2">
        <w:rPr>
          <w:lang w:val="en-US"/>
        </w:rPr>
        <w:t xml:space="preserve">. Those are all subjective factors when analyzed visually. </w:t>
      </w:r>
    </w:p>
    <w:p w14:paraId="30BAC236" w14:textId="07B96E28" w:rsidR="00FC5449" w:rsidRDefault="004D05E4" w:rsidP="00545DDD">
      <w:pPr>
        <w:rPr>
          <w:lang w:val="en-US"/>
        </w:rPr>
      </w:pPr>
      <w:r>
        <w:rPr>
          <w:lang w:val="en-US"/>
        </w:rPr>
        <w:t>The</w:t>
      </w:r>
      <w:r w:rsidR="00187BE2">
        <w:rPr>
          <w:lang w:val="en-US"/>
        </w:rPr>
        <w:t xml:space="preserve"> IOS True Definition</w:t>
      </w:r>
      <w:r w:rsidR="00187BE2">
        <w:rPr>
          <w:vertAlign w:val="superscript"/>
          <w:lang w:val="en-US"/>
        </w:rPr>
        <w:t>3M</w:t>
      </w:r>
      <w:r w:rsidR="00187BE2">
        <w:rPr>
          <w:lang w:val="en-US"/>
        </w:rPr>
        <w:t xml:space="preserve"> is</w:t>
      </w:r>
      <w:r>
        <w:rPr>
          <w:lang w:val="en-US"/>
        </w:rPr>
        <w:t xml:space="preserve"> known to be</w:t>
      </w:r>
      <w:r w:rsidR="00187BE2">
        <w:rPr>
          <w:lang w:val="en-US"/>
        </w:rPr>
        <w:t xml:space="preserve"> able to detect microns of wear when overlapping the STL files of the scanned mouth, and this is objective information</w:t>
      </w:r>
      <w:r w:rsidR="00933316">
        <w:rPr>
          <w:lang w:val="en-US"/>
        </w:rPr>
        <w:t xml:space="preserve">. </w:t>
      </w:r>
    </w:p>
    <w:p w14:paraId="1A628DB3" w14:textId="025E9E7C" w:rsidR="00364677" w:rsidRPr="00187BE2" w:rsidRDefault="00364677" w:rsidP="00545DDD">
      <w:pPr>
        <w:rPr>
          <w:lang w:val="en-US"/>
        </w:rPr>
      </w:pPr>
      <w:r>
        <w:rPr>
          <w:lang w:val="en-US"/>
        </w:rPr>
        <w:t xml:space="preserve">In </w:t>
      </w:r>
      <w:r w:rsidR="00FC5449">
        <w:rPr>
          <w:lang w:val="en-US"/>
        </w:rPr>
        <w:t>this pilot study, regular check-</w:t>
      </w:r>
      <w:r>
        <w:rPr>
          <w:lang w:val="en-US"/>
        </w:rPr>
        <w:t xml:space="preserve">ups </w:t>
      </w:r>
      <w:r w:rsidR="00F5193C">
        <w:rPr>
          <w:lang w:val="en-US"/>
        </w:rPr>
        <w:t xml:space="preserve">are done to assess </w:t>
      </w:r>
      <w:r w:rsidR="00B41EA7">
        <w:rPr>
          <w:lang w:val="en-US"/>
        </w:rPr>
        <w:t>the clinical performance of the restorative material.</w:t>
      </w:r>
    </w:p>
    <w:p w14:paraId="51E2CA11" w14:textId="77777777" w:rsidR="00430F91" w:rsidRDefault="00430F91">
      <w:pPr>
        <w:rPr>
          <w:lang w:val="en-US"/>
        </w:rPr>
      </w:pPr>
    </w:p>
    <w:p w14:paraId="046ED74E" w14:textId="77777777" w:rsidR="00430F91" w:rsidRPr="00545DDD" w:rsidRDefault="00545DDD" w:rsidP="00545DDD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rPr>
          <w:lang w:val="en-US"/>
        </w:rPr>
      </w:pPr>
      <w:r w:rsidRPr="00545DDD">
        <w:rPr>
          <w:lang w:val="en-US"/>
        </w:rPr>
        <w:t xml:space="preserve">The </w:t>
      </w:r>
      <w:r>
        <w:rPr>
          <w:lang w:val="en-US"/>
        </w:rPr>
        <w:t>objectives of the investigation</w:t>
      </w:r>
    </w:p>
    <w:p w14:paraId="2B4678BE" w14:textId="77777777" w:rsidR="00430F91" w:rsidRDefault="00430F91">
      <w:pPr>
        <w:rPr>
          <w:lang w:val="en-US"/>
        </w:rPr>
      </w:pPr>
      <w:r>
        <w:rPr>
          <w:lang w:val="en-US"/>
        </w:rPr>
        <w:t xml:space="preserve">The aim purpose of this study is </w:t>
      </w:r>
      <w:r w:rsidR="00B41EA7">
        <w:rPr>
          <w:lang w:val="en-US"/>
        </w:rPr>
        <w:t>to compare and correlate</w:t>
      </w:r>
      <w:r>
        <w:rPr>
          <w:lang w:val="en-US"/>
        </w:rPr>
        <w:t xml:space="preserve"> the Peters</w:t>
      </w:r>
      <w:r w:rsidR="00187BE2">
        <w:rPr>
          <w:lang w:val="en-US"/>
        </w:rPr>
        <w:t xml:space="preserve"> et al. Clinical Performance C</w:t>
      </w:r>
      <w:r>
        <w:rPr>
          <w:lang w:val="en-US"/>
        </w:rPr>
        <w:t>riteria analyzed visually with the same criteria analyzed through the IOS.</w:t>
      </w:r>
    </w:p>
    <w:p w14:paraId="4992EDB6" w14:textId="77777777" w:rsidR="00545DDD" w:rsidRDefault="00545DDD">
      <w:pPr>
        <w:rPr>
          <w:lang w:val="en-US"/>
        </w:rPr>
      </w:pPr>
    </w:p>
    <w:p w14:paraId="24B62D0B" w14:textId="77777777" w:rsidR="00545DDD" w:rsidRPr="00545DDD" w:rsidRDefault="00545DDD" w:rsidP="00545DDD">
      <w:pPr>
        <w:pStyle w:val="Prrafodelista"/>
        <w:numPr>
          <w:ilvl w:val="0"/>
          <w:numId w:val="2"/>
        </w:numPr>
        <w:tabs>
          <w:tab w:val="left" w:pos="426"/>
        </w:tabs>
        <w:ind w:left="567" w:hanging="567"/>
        <w:rPr>
          <w:lang w:val="en-US"/>
        </w:rPr>
      </w:pPr>
      <w:r>
        <w:rPr>
          <w:lang w:val="en-US"/>
        </w:rPr>
        <w:t>Experimental methods used</w:t>
      </w:r>
    </w:p>
    <w:p w14:paraId="34C58DBC" w14:textId="5A7519F4" w:rsidR="00FC5449" w:rsidRDefault="00FC5449" w:rsidP="00F6045B">
      <w:pPr>
        <w:pStyle w:val="Prrafodelista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>A p</w:t>
      </w:r>
      <w:r w:rsidR="009D6E3B">
        <w:rPr>
          <w:rFonts w:cstheme="minorHAnsi"/>
          <w:lang w:val="en-US"/>
        </w:rPr>
        <w:t>ost market clinical follow-up pilot</w:t>
      </w:r>
      <w:r>
        <w:rPr>
          <w:rFonts w:cstheme="minorHAnsi"/>
          <w:lang w:val="en-US"/>
        </w:rPr>
        <w:t xml:space="preserve"> study</w:t>
      </w:r>
      <w:r w:rsidR="009D6E3B">
        <w:rPr>
          <w:rFonts w:cstheme="minorHAnsi"/>
          <w:lang w:val="en-US"/>
        </w:rPr>
        <w:t xml:space="preserve"> is performed to </w:t>
      </w:r>
      <w:r w:rsidR="004D52A4">
        <w:rPr>
          <w:rFonts w:cstheme="minorHAnsi"/>
          <w:lang w:val="en-US"/>
        </w:rPr>
        <w:t>analyze</w:t>
      </w:r>
      <w:r>
        <w:rPr>
          <w:rFonts w:cstheme="minorHAnsi"/>
          <w:lang w:val="en-US"/>
        </w:rPr>
        <w:t xml:space="preserve"> the clinical performance</w:t>
      </w:r>
      <w:r w:rsidR="009D6E3B">
        <w:rPr>
          <w:rFonts w:cstheme="minorHAnsi"/>
          <w:lang w:val="en-US"/>
        </w:rPr>
        <w:t xml:space="preserve"> of </w:t>
      </w:r>
      <w:r w:rsidR="000F7214">
        <w:rPr>
          <w:rFonts w:cstheme="minorHAnsi"/>
          <w:lang w:val="en-US"/>
        </w:rPr>
        <w:t xml:space="preserve">two </w:t>
      </w:r>
      <w:r w:rsidR="00F6045B">
        <w:rPr>
          <w:rFonts w:cstheme="minorHAnsi"/>
          <w:lang w:val="en-US"/>
        </w:rPr>
        <w:t xml:space="preserve">glass ionomer </w:t>
      </w:r>
      <w:r w:rsidR="000F7214">
        <w:rPr>
          <w:rFonts w:cstheme="minorHAnsi"/>
          <w:lang w:val="en-US"/>
        </w:rPr>
        <w:t xml:space="preserve">materials for posterior restorations: </w:t>
      </w:r>
      <w:proofErr w:type="spellStart"/>
      <w:r w:rsidR="000F7214">
        <w:rPr>
          <w:rFonts w:cstheme="minorHAnsi"/>
          <w:lang w:val="en-US"/>
        </w:rPr>
        <w:t>Ketac</w:t>
      </w:r>
      <w:proofErr w:type="spellEnd"/>
      <w:r w:rsidR="000F7214">
        <w:rPr>
          <w:rFonts w:cstheme="minorHAnsi"/>
          <w:lang w:val="en-US"/>
        </w:rPr>
        <w:t xml:space="preserve"> Universal and </w:t>
      </w:r>
      <w:proofErr w:type="spellStart"/>
      <w:r w:rsidR="000F7214">
        <w:rPr>
          <w:rFonts w:cstheme="minorHAnsi"/>
          <w:lang w:val="en-US"/>
        </w:rPr>
        <w:t>Ketac</w:t>
      </w:r>
      <w:proofErr w:type="spellEnd"/>
      <w:r w:rsidR="000F7214">
        <w:rPr>
          <w:rFonts w:cstheme="minorHAnsi"/>
          <w:lang w:val="en-US"/>
        </w:rPr>
        <w:t xml:space="preserve"> Molar Quick.</w:t>
      </w:r>
      <w:r w:rsidR="00F6045B">
        <w:rPr>
          <w:rFonts w:cstheme="minorHAnsi"/>
          <w:lang w:val="en-US"/>
        </w:rPr>
        <w:t xml:space="preserve"> </w:t>
      </w:r>
      <w:r w:rsidR="000F7214">
        <w:rPr>
          <w:rFonts w:cstheme="minorHAnsi"/>
          <w:lang w:val="en-US"/>
        </w:rPr>
        <w:t xml:space="preserve">Forty adults have had two class II restorations done. </w:t>
      </w:r>
      <w:r w:rsidR="00F6045B">
        <w:rPr>
          <w:rFonts w:cstheme="minorHAnsi"/>
          <w:lang w:val="en-US"/>
        </w:rPr>
        <w:t>It is prospective, controlled, randomized, split-mouth and has blinded evaluation.</w:t>
      </w:r>
      <w:r w:rsidR="000F7214">
        <w:rPr>
          <w:rFonts w:cstheme="minorHAnsi"/>
          <w:lang w:val="en-US"/>
        </w:rPr>
        <w:t xml:space="preserve"> </w:t>
      </w:r>
    </w:p>
    <w:p w14:paraId="7BEAD53C" w14:textId="34C710EA" w:rsidR="00430F91" w:rsidRDefault="00F6045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5F4FA7">
        <w:rPr>
          <w:rFonts w:cstheme="minorHAnsi"/>
          <w:lang w:val="en-US"/>
        </w:rPr>
        <w:t xml:space="preserve">he scoring and scanning of the </w:t>
      </w:r>
      <w:r w:rsidR="00FC5449">
        <w:rPr>
          <w:rFonts w:cstheme="minorHAnsi"/>
          <w:lang w:val="en-US"/>
        </w:rPr>
        <w:t>restorations</w:t>
      </w:r>
      <w:r w:rsidR="005F4FA7">
        <w:rPr>
          <w:rFonts w:cstheme="minorHAnsi"/>
          <w:lang w:val="en-US"/>
        </w:rPr>
        <w:t xml:space="preserve"> is made </w:t>
      </w:r>
      <w:r>
        <w:rPr>
          <w:rFonts w:cstheme="minorHAnsi"/>
          <w:lang w:val="en-US"/>
        </w:rPr>
        <w:t>by two blinded evalu</w:t>
      </w:r>
      <w:r w:rsidR="005F4FA7">
        <w:rPr>
          <w:rFonts w:cstheme="minorHAnsi"/>
          <w:lang w:val="en-US"/>
        </w:rPr>
        <w:t>at</w:t>
      </w:r>
      <w:r>
        <w:rPr>
          <w:rFonts w:cstheme="minorHAnsi"/>
          <w:lang w:val="en-US"/>
        </w:rPr>
        <w:t>ors at</w:t>
      </w:r>
      <w:r w:rsidR="005F4FA7">
        <w:rPr>
          <w:rFonts w:cstheme="minorHAnsi"/>
          <w:lang w:val="en-US"/>
        </w:rPr>
        <w:t xml:space="preserve"> </w:t>
      </w:r>
      <w:r w:rsidR="00545DDD">
        <w:rPr>
          <w:rFonts w:cstheme="minorHAnsi"/>
          <w:lang w:val="en-US"/>
        </w:rPr>
        <w:t>placement</w:t>
      </w:r>
      <w:r w:rsidR="00FC5449">
        <w:rPr>
          <w:rFonts w:cstheme="minorHAnsi"/>
          <w:lang w:val="en-US"/>
        </w:rPr>
        <w:t>,</w:t>
      </w:r>
      <w:r w:rsidR="00545DDD">
        <w:rPr>
          <w:rFonts w:cstheme="minorHAnsi"/>
          <w:lang w:val="en-US"/>
        </w:rPr>
        <w:t xml:space="preserve"> 6-month</w:t>
      </w:r>
      <w:r w:rsidR="00FC5449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, and every year up to 5 years.</w:t>
      </w:r>
    </w:p>
    <w:p w14:paraId="4BC4F04B" w14:textId="40DF08C3" w:rsidR="00545DDD" w:rsidRDefault="00F6045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STL files obtained from the scanning </w:t>
      </w:r>
      <w:r w:rsidR="00536642">
        <w:rPr>
          <w:rFonts w:cstheme="minorHAnsi"/>
          <w:lang w:val="en-US"/>
        </w:rPr>
        <w:t>are overlapped to analyze the evolution of the restorations.</w:t>
      </w:r>
    </w:p>
    <w:p w14:paraId="5D435DDD" w14:textId="77777777" w:rsidR="00545DDD" w:rsidRDefault="00545DDD" w:rsidP="00545DDD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rPr>
          <w:lang w:val="en-US"/>
        </w:rPr>
      </w:pPr>
      <w:r>
        <w:rPr>
          <w:lang w:val="en-US"/>
        </w:rPr>
        <w:t xml:space="preserve">Essential results, including data </w:t>
      </w:r>
    </w:p>
    <w:p w14:paraId="7C74C158" w14:textId="355CBEEE" w:rsidR="004D05E4" w:rsidRDefault="00536642" w:rsidP="004D05E4">
      <w:pPr>
        <w:pStyle w:val="Prrafodelista"/>
        <w:tabs>
          <w:tab w:val="left" w:pos="426"/>
        </w:tabs>
        <w:ind w:left="0"/>
        <w:rPr>
          <w:lang w:val="en-US"/>
        </w:rPr>
      </w:pPr>
      <w:r>
        <w:rPr>
          <w:lang w:val="en-US"/>
        </w:rPr>
        <w:t>There is correlation between the visual analysis and scanning data. IOS True Definition is an accurate tool to evaluate the wear and anatomic changes in restorations.</w:t>
      </w:r>
    </w:p>
    <w:p w14:paraId="262A59E9" w14:textId="77777777" w:rsidR="00545DDD" w:rsidRDefault="00545DDD" w:rsidP="00545DDD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rPr>
          <w:lang w:val="en-US"/>
        </w:rPr>
      </w:pPr>
      <w:r>
        <w:rPr>
          <w:lang w:val="en-US"/>
        </w:rPr>
        <w:t>Conclusion</w:t>
      </w:r>
    </w:p>
    <w:p w14:paraId="41C80CBF" w14:textId="29F4DA89" w:rsidR="004D05E4" w:rsidRPr="00923766" w:rsidRDefault="00B9045B">
      <w:pPr>
        <w:rPr>
          <w:lang w:val="en-US"/>
        </w:rPr>
      </w:pPr>
      <w:r>
        <w:rPr>
          <w:lang w:val="en-US"/>
        </w:rPr>
        <w:t>IOS True Definition has proved to be a useful and objective source to analyze he clinical performance of restorative materials</w:t>
      </w:r>
      <w:r w:rsidR="00923766">
        <w:rPr>
          <w:lang w:val="en-US"/>
        </w:rPr>
        <w:t xml:space="preserve">. </w:t>
      </w:r>
    </w:p>
    <w:sectPr w:rsidR="004D05E4" w:rsidRPr="00923766" w:rsidSect="00E549A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6EE"/>
    <w:multiLevelType w:val="hybridMultilevel"/>
    <w:tmpl w:val="52841BD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C6E95"/>
    <w:multiLevelType w:val="hybridMultilevel"/>
    <w:tmpl w:val="8E22281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14D"/>
    <w:multiLevelType w:val="hybridMultilevel"/>
    <w:tmpl w:val="C7220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9381">
    <w:abstractNumId w:val="0"/>
  </w:num>
  <w:num w:numId="2" w16cid:durableId="566039032">
    <w:abstractNumId w:val="1"/>
  </w:num>
  <w:num w:numId="3" w16cid:durableId="425002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91"/>
    <w:rsid w:val="000968E1"/>
    <w:rsid w:val="000F7214"/>
    <w:rsid w:val="00187BE2"/>
    <w:rsid w:val="001D741D"/>
    <w:rsid w:val="00364677"/>
    <w:rsid w:val="00430F91"/>
    <w:rsid w:val="004D05E4"/>
    <w:rsid w:val="004D52A4"/>
    <w:rsid w:val="00536642"/>
    <w:rsid w:val="00545DDD"/>
    <w:rsid w:val="00564F65"/>
    <w:rsid w:val="005D5AF8"/>
    <w:rsid w:val="005F4FA7"/>
    <w:rsid w:val="007500F4"/>
    <w:rsid w:val="00855976"/>
    <w:rsid w:val="008649CF"/>
    <w:rsid w:val="0087028C"/>
    <w:rsid w:val="00923766"/>
    <w:rsid w:val="00933316"/>
    <w:rsid w:val="009D6E3B"/>
    <w:rsid w:val="00AE19CC"/>
    <w:rsid w:val="00B41EA7"/>
    <w:rsid w:val="00B9045B"/>
    <w:rsid w:val="00BF41CF"/>
    <w:rsid w:val="00E549A0"/>
    <w:rsid w:val="00ED65AC"/>
    <w:rsid w:val="00F5193C"/>
    <w:rsid w:val="00F6045B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FE2D84"/>
  <w14:defaultImageDpi w14:val="32767"/>
  <w15:chartTrackingRefBased/>
  <w15:docId w15:val="{48C3C129-8D9A-C346-8C7F-5F53D01A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benabdallah</dc:creator>
  <cp:keywords/>
  <dc:description/>
  <cp:lastModifiedBy>NEREA URCELAY MORENO</cp:lastModifiedBy>
  <cp:revision>2</cp:revision>
  <dcterms:created xsi:type="dcterms:W3CDTF">2022-10-12T12:37:00Z</dcterms:created>
  <dcterms:modified xsi:type="dcterms:W3CDTF">2022-10-12T12:37:00Z</dcterms:modified>
</cp:coreProperties>
</file>